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360" w:lineRule="auto"/>
        <w:jc w:val="center"/>
        <w:rPr>
          <w:rFonts w:ascii="Arial" w:cs="Arial" w:eastAsia="Arial" w:hAnsi="Arial"/>
          <w:b w:val="1"/>
          <w:color w:val="984806"/>
          <w:sz w:val="44"/>
          <w:szCs w:val="44"/>
        </w:rPr>
      </w:pPr>
      <w:bookmarkStart w:colFirst="0" w:colLast="0" w:name="_heading=h.gjdgxs" w:id="0"/>
      <w:bookmarkEnd w:id="0"/>
      <w:r w:rsidDel="00000000" w:rsidR="00000000" w:rsidRPr="00000000">
        <w:rPr>
          <w:rFonts w:ascii="Arial" w:cs="Arial" w:eastAsia="Arial" w:hAnsi="Arial"/>
          <w:b w:val="1"/>
          <w:color w:val="984806"/>
          <w:sz w:val="44"/>
          <w:szCs w:val="44"/>
        </w:rPr>
        <w:drawing>
          <wp:anchor allowOverlap="1" behindDoc="0" distB="180340" distT="0" distL="114300" distR="114300" hidden="0" layoutInCell="1" locked="0" relativeHeight="0" simplePos="0">
            <wp:simplePos x="0" y="0"/>
            <wp:positionH relativeFrom="margin">
              <wp:posOffset>-12508</wp:posOffset>
            </wp:positionH>
            <wp:positionV relativeFrom="margin">
              <wp:align>top</wp:align>
            </wp:positionV>
            <wp:extent cx="1738316" cy="583988"/>
            <wp:effectExtent b="0" l="0" r="0" t="0"/>
            <wp:wrapNone/>
            <wp:docPr descr="C:\Users\user\Desktop\Logo_로고_총집합_예랑\ELIS로고\ELIS_logo-3.png" id="86" name="image1.png"/>
            <a:graphic>
              <a:graphicData uri="http://schemas.openxmlformats.org/drawingml/2006/picture">
                <pic:pic>
                  <pic:nvPicPr>
                    <pic:cNvPr descr="C:\Users\user\Desktop\Logo_로고_총집합_예랑\ELIS로고\ELIS_logo-3.png" id="0" name="image1.png"/>
                    <pic:cNvPicPr preferRelativeResize="0"/>
                  </pic:nvPicPr>
                  <pic:blipFill>
                    <a:blip r:embed="rId7"/>
                    <a:srcRect b="0" l="0" r="0" t="0"/>
                    <a:stretch>
                      <a:fillRect/>
                    </a:stretch>
                  </pic:blipFill>
                  <pic:spPr>
                    <a:xfrm>
                      <a:off x="0" y="0"/>
                      <a:ext cx="1738316" cy="583988"/>
                    </a:xfrm>
                    <a:prstGeom prst="rect"/>
                    <a:ln/>
                  </pic:spPr>
                </pic:pic>
              </a:graphicData>
            </a:graphic>
          </wp:anchor>
        </w:drawing>
      </w:r>
      <w:r w:rsidDel="00000000" w:rsidR="00000000" w:rsidRPr="00000000">
        <w:rPr>
          <w:rFonts w:ascii="Arial" w:cs="Arial" w:eastAsia="Arial" w:hAnsi="Arial"/>
          <w:b w:val="1"/>
          <w:color w:val="984806"/>
          <w:sz w:val="44"/>
          <w:szCs w:val="44"/>
          <w:rtl w:val="0"/>
        </w:rPr>
        <w:t xml:space="preserve">            </w:t>
        <w:tab/>
        <w:tab/>
        <w:t xml:space="preserve">Letter of Recommendation</w:t>
      </w:r>
    </w:p>
    <w:p w:rsidR="00000000" w:rsidDel="00000000" w:rsidP="00000000" w:rsidRDefault="00000000" w:rsidRPr="00000000" w14:paraId="00000002">
      <w:pPr>
        <w:spacing w:after="0" w:before="240" w:line="240" w:lineRule="auto"/>
        <w:jc w:val="center"/>
        <w:rPr>
          <w:rFonts w:ascii="Arial" w:cs="Arial" w:eastAsia="Arial" w:hAnsi="Arial"/>
        </w:rPr>
      </w:pPr>
      <w:r w:rsidDel="00000000" w:rsidR="00000000" w:rsidRPr="00000000">
        <w:rPr>
          <w:rFonts w:ascii="Arial" w:cs="Arial" w:eastAsia="Arial" w:hAnsi="Arial"/>
          <w:rtl w:val="0"/>
        </w:rPr>
        <w:t xml:space="preserve">Ewha-Luce International Seminar for Women Graduate Students in STEM</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from the US, Asia and Oceania.</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i w:val="1"/>
          <w:color w:val="948a54"/>
          <w:sz w:val="22"/>
          <w:szCs w:val="22"/>
        </w:rPr>
      </w:pPr>
      <w:r w:rsidDel="00000000" w:rsidR="00000000" w:rsidRPr="00000000">
        <w:rPr>
          <w:rFonts w:ascii="Arial" w:cs="Arial" w:eastAsia="Arial" w:hAnsi="Arial"/>
          <w:i w:val="1"/>
          <w:color w:val="948a54"/>
          <w:sz w:val="22"/>
          <w:szCs w:val="22"/>
          <w:rtl w:val="0"/>
        </w:rPr>
        <w:t xml:space="preserve">PLEASE PRINT IN ENGLISH / OR IN KOREAN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829300" cy="76200"/>
                <wp:effectExtent b="0" l="0" r="0" t="0"/>
                <wp:wrapNone/>
                <wp:docPr id="83" name=""/>
                <a:graphic>
                  <a:graphicData uri="http://schemas.microsoft.com/office/word/2010/wordprocessingShape">
                    <wps:wsp>
                      <wps:cNvCnPr/>
                      <wps:spPr>
                        <a:xfrm>
                          <a:off x="2450400" y="3780000"/>
                          <a:ext cx="5791200" cy="0"/>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829300" cy="76200"/>
                <wp:effectExtent b="0" l="0" r="0" t="0"/>
                <wp:wrapNone/>
                <wp:docPr id="8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829300" cy="76200"/>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provide the following information.</w:t>
      </w:r>
    </w:p>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Name of Applicant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Name of Referee: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9">
      <w:pPr>
        <w:rPr>
          <w:rFonts w:ascii="Arial" w:cs="Arial" w:eastAsia="Arial" w:hAnsi="Arial"/>
          <w:b w:val="1"/>
          <w:color w:val="000000"/>
          <w:sz w:val="22"/>
          <w:szCs w:val="22"/>
          <w:u w:val="single"/>
        </w:rPr>
      </w:pPr>
      <w:r w:rsidDel="00000000" w:rsidR="00000000" w:rsidRPr="00000000">
        <w:rPr>
          <w:rFonts w:ascii="Arial" w:cs="Arial" w:eastAsia="Arial" w:hAnsi="Arial"/>
          <w:b w:val="1"/>
          <w:sz w:val="22"/>
          <w:szCs w:val="22"/>
          <w:rtl w:val="0"/>
        </w:rPr>
        <w:t xml:space="preserve">Institution</w:t>
      </w:r>
      <w:r w:rsidDel="00000000" w:rsidR="00000000" w:rsidRPr="00000000">
        <w:rPr>
          <w:rFonts w:ascii="Arial" w:cs="Arial" w:eastAsia="Arial" w:hAnsi="Arial"/>
          <w:b w:val="1"/>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Please fill in the form and email it to </w:t>
      </w:r>
      <w:hyperlink r:id="rId9">
        <w:r w:rsidDel="00000000" w:rsidR="00000000" w:rsidRPr="00000000">
          <w:rPr>
            <w:rFonts w:ascii="Arial" w:cs="Arial" w:eastAsia="Arial" w:hAnsi="Arial"/>
            <w:color w:val="0000ff"/>
            <w:u w:val="single"/>
            <w:rtl w:val="0"/>
          </w:rPr>
          <w:t xml:space="preserve">womeninstem@ewha.ac.kr</w:t>
        </w:r>
      </w:hyperlink>
      <w:r w:rsidDel="00000000" w:rsidR="00000000" w:rsidRPr="00000000">
        <w:rPr>
          <w:rFonts w:ascii="Arial" w:cs="Arial" w:eastAsia="Arial" w:hAnsi="Arial"/>
          <w:rtl w:val="0"/>
        </w:rPr>
        <w:t xml:space="preserve"> with the heading: </w:t>
      </w:r>
      <w:r w:rsidDel="00000000" w:rsidR="00000000" w:rsidRPr="00000000">
        <w:rPr>
          <w:rFonts w:ascii="Arial" w:cs="Arial" w:eastAsia="Arial" w:hAnsi="Arial"/>
          <w:b w:val="1"/>
          <w:rtl w:val="0"/>
        </w:rPr>
        <w:t xml:space="preserve">[Letter of Recommendation:</w:t>
      </w:r>
      <w:r w:rsidDel="00000000" w:rsidR="00000000" w:rsidRPr="00000000">
        <w:rPr>
          <w:rFonts w:ascii="Arial" w:cs="Arial" w:eastAsia="Arial" w:hAnsi="Arial"/>
          <w:b w:val="1"/>
          <w:sz w:val="22"/>
          <w:szCs w:val="22"/>
          <w:rtl w:val="0"/>
        </w:rPr>
        <w:t xml:space="preserve"> name of the applicant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by </w:t>
      </w:r>
      <w:r w:rsidDel="00000000" w:rsidR="00000000" w:rsidRPr="00000000">
        <w:rPr>
          <w:rFonts w:ascii="Arial" w:cs="Arial" w:eastAsia="Arial" w:hAnsi="Arial"/>
          <w:u w:val="single"/>
          <w:rtl w:val="0"/>
        </w:rPr>
        <w:t xml:space="preserve">March 31 (Wed) 2021</w:t>
      </w:r>
      <w:r w:rsidDel="00000000" w:rsidR="00000000" w:rsidRPr="00000000">
        <w:rPr>
          <w:rFonts w:ascii="Arial" w:cs="Arial" w:eastAsia="Arial" w:hAnsi="Arial"/>
          <w:rtl w:val="0"/>
        </w:rPr>
        <w:t xml:space="preserve">. The recommending email must be sent by the recommender themselves. </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0" distR="0">
                <wp:extent cx="5769610" cy="75807"/>
                <wp:effectExtent b="0" l="0" r="0" t="0"/>
                <wp:docPr id="78" name=""/>
                <a:graphic>
                  <a:graphicData uri="http://schemas.microsoft.com/office/word/2010/wordprocessingShape">
                    <wps:wsp>
                      <wps:cNvCnPr/>
                      <wps:spPr>
                        <a:xfrm>
                          <a:off x="2480245" y="3761147"/>
                          <a:ext cx="5731510" cy="37707"/>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769610" cy="75807"/>
                <wp:effectExtent b="0" l="0" r="0" t="0"/>
                <wp:docPr id="7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769610" cy="758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spacing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How long have you known the applicant? Please also briefly describe the context of your relationship with the applicant.</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0" distR="0">
                <wp:extent cx="5794375" cy="1631950"/>
                <wp:effectExtent b="0" l="0" r="0" t="0"/>
                <wp:docPr id="80" name=""/>
                <a:graphic>
                  <a:graphicData uri="http://schemas.microsoft.com/office/word/2010/wordprocessingShape">
                    <wps:wsp>
                      <wps:cNvSpPr/>
                      <wps:cNvPr id="4" name="Shape 4"/>
                      <wps:spPr>
                        <a:xfrm>
                          <a:off x="2455163" y="2970375"/>
                          <a:ext cx="5781675" cy="161925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5794375" cy="1631950"/>
                <wp:effectExtent b="0" l="0" r="0" t="0"/>
                <wp:docPr id="8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94375" cy="1631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0" distR="0">
                <wp:extent cx="5769610" cy="75807"/>
                <wp:effectExtent b="0" l="0" r="0" t="0"/>
                <wp:docPr id="79" name=""/>
                <a:graphic>
                  <a:graphicData uri="http://schemas.microsoft.com/office/word/2010/wordprocessingShape">
                    <wps:wsp>
                      <wps:cNvCnPr/>
                      <wps:spPr>
                        <a:xfrm>
                          <a:off x="2480245" y="3761147"/>
                          <a:ext cx="5731510" cy="37707"/>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769610" cy="75807"/>
                <wp:effectExtent b="0" l="0" r="0" t="0"/>
                <wp:docPr id="7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769610" cy="758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2. Please rate the applicant’s competence on the following:</w:t>
      </w:r>
    </w:p>
    <w:tbl>
      <w:tblPr>
        <w:tblStyle w:val="Table1"/>
        <w:tblW w:w="90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9"/>
        <w:gridCol w:w="1176"/>
        <w:gridCol w:w="1275"/>
        <w:gridCol w:w="1079"/>
        <w:gridCol w:w="1177"/>
        <w:gridCol w:w="1177"/>
        <w:gridCol w:w="1177"/>
        <w:tblGridChange w:id="0">
          <w:tblGrid>
            <w:gridCol w:w="1989"/>
            <w:gridCol w:w="1176"/>
            <w:gridCol w:w="1275"/>
            <w:gridCol w:w="1079"/>
            <w:gridCol w:w="1177"/>
            <w:gridCol w:w="1177"/>
            <w:gridCol w:w="1177"/>
          </w:tblGrid>
        </w:tblGridChange>
      </w:tblGrid>
      <w:tr>
        <w:trPr>
          <w:trHeight w:val="285" w:hRule="atLeast"/>
        </w:trPr>
        <w:tc>
          <w:tcPr>
            <w:vAlign w:val="center"/>
          </w:tcPr>
          <w:p w:rsidR="00000000" w:rsidDel="00000000" w:rsidP="00000000" w:rsidRDefault="00000000" w:rsidRPr="00000000" w14:paraId="00000010">
            <w:pPr>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Truly Exceptional</w:t>
            </w:r>
          </w:p>
        </w:tc>
        <w:tc>
          <w:tcPr>
            <w:vAlign w:val="center"/>
          </w:tcPr>
          <w:p w:rsidR="00000000" w:rsidDel="00000000" w:rsidP="00000000" w:rsidRDefault="00000000" w:rsidRPr="00000000" w14:paraId="0000001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Outstanding</w:t>
            </w:r>
          </w:p>
        </w:tc>
        <w:tc>
          <w:tcPr>
            <w:vAlign w:val="center"/>
          </w:tcPr>
          <w:p w:rsidR="00000000" w:rsidDel="00000000" w:rsidP="00000000" w:rsidRDefault="00000000" w:rsidRPr="00000000" w14:paraId="0000001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Good</w:t>
            </w:r>
          </w:p>
        </w:tc>
        <w:tc>
          <w:tcPr>
            <w:vAlign w:val="center"/>
          </w:tcPr>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Average</w:t>
            </w:r>
          </w:p>
        </w:tc>
        <w:tc>
          <w:tcPr>
            <w:vAlign w:val="center"/>
          </w:tcPr>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Below Average</w:t>
            </w:r>
          </w:p>
        </w:tc>
        <w:tc>
          <w:tcPr>
            <w:vAlign w:val="center"/>
          </w:tcPr>
          <w:p w:rsidR="00000000" w:rsidDel="00000000" w:rsidP="00000000" w:rsidRDefault="00000000" w:rsidRPr="00000000" w14:paraId="000000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 Basis to Evaluate</w:t>
            </w:r>
          </w:p>
        </w:tc>
      </w:tr>
      <w:tr>
        <w:trPr>
          <w:trHeight w:val="624" w:hRule="atLeast"/>
        </w:trPr>
        <w:tc>
          <w:tcPr>
            <w:vAlign w:val="center"/>
          </w:tcPr>
          <w:p w:rsidR="00000000" w:rsidDel="00000000" w:rsidP="00000000" w:rsidRDefault="00000000" w:rsidRPr="00000000" w14:paraId="00000017">
            <w:pPr>
              <w:jc w:val="left"/>
              <w:rPr>
                <w:rFonts w:ascii="Arial" w:cs="Arial" w:eastAsia="Arial" w:hAnsi="Arial"/>
              </w:rPr>
            </w:pPr>
            <w:r w:rsidDel="00000000" w:rsidR="00000000" w:rsidRPr="00000000">
              <w:rPr>
                <w:rFonts w:ascii="Arial" w:cs="Arial" w:eastAsia="Arial" w:hAnsi="Arial"/>
                <w:rtl w:val="0"/>
              </w:rPr>
              <w:t xml:space="preserve">1) Academic Ability</w:t>
            </w:r>
          </w:p>
        </w:tc>
        <w:tc>
          <w:tcPr/>
          <w:p w:rsidR="00000000" w:rsidDel="00000000" w:rsidP="00000000" w:rsidRDefault="00000000" w:rsidRPr="00000000" w14:paraId="00000018">
            <w:pPr>
              <w:rPr>
                <w:rFonts w:ascii="Arial" w:cs="Arial" w:eastAsia="Arial" w:hAnsi="Arial"/>
              </w:rPr>
            </w:pPr>
            <w:r w:rsidDel="00000000" w:rsidR="00000000" w:rsidRPr="00000000">
              <w:rPr>
                <w:rtl w:val="0"/>
              </w:rPr>
            </w:r>
          </w:p>
        </w:tc>
        <w:tc>
          <w:tcPr/>
          <w:p w:rsidR="00000000" w:rsidDel="00000000" w:rsidP="00000000" w:rsidRDefault="00000000" w:rsidRPr="00000000" w14:paraId="00000019">
            <w:pPr>
              <w:rPr>
                <w:rFonts w:ascii="Arial" w:cs="Arial" w:eastAsia="Arial" w:hAnsi="Arial"/>
              </w:rPr>
            </w:pPr>
            <w:r w:rsidDel="00000000" w:rsidR="00000000" w:rsidRPr="00000000">
              <w:rPr>
                <w:rtl w:val="0"/>
              </w:rPr>
            </w:r>
          </w:p>
        </w:tc>
        <w:tc>
          <w:tcPr/>
          <w:p w:rsidR="00000000" w:rsidDel="00000000" w:rsidP="00000000" w:rsidRDefault="00000000" w:rsidRPr="00000000" w14:paraId="0000001A">
            <w:pPr>
              <w:rPr>
                <w:rFonts w:ascii="Arial" w:cs="Arial" w:eastAsia="Arial" w:hAnsi="Arial"/>
              </w:rPr>
            </w:pPr>
            <w:r w:rsidDel="00000000" w:rsidR="00000000" w:rsidRPr="00000000">
              <w:rPr>
                <w:rtl w:val="0"/>
              </w:rPr>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1E">
            <w:pPr>
              <w:jc w:val="left"/>
              <w:rPr>
                <w:rFonts w:ascii="Arial" w:cs="Arial" w:eastAsia="Arial" w:hAnsi="Arial"/>
              </w:rPr>
            </w:pPr>
            <w:r w:rsidDel="00000000" w:rsidR="00000000" w:rsidRPr="00000000">
              <w:rPr>
                <w:rFonts w:ascii="Arial" w:cs="Arial" w:eastAsia="Arial" w:hAnsi="Arial"/>
                <w:rtl w:val="0"/>
              </w:rPr>
              <w:t xml:space="preserve">2) Self-Motivation</w:t>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c>
          <w:tcPr/>
          <w:p w:rsidR="00000000" w:rsidDel="00000000" w:rsidP="00000000" w:rsidRDefault="00000000" w:rsidRPr="00000000" w14:paraId="00000020">
            <w:pPr>
              <w:rPr>
                <w:rFonts w:ascii="Arial" w:cs="Arial" w:eastAsia="Arial" w:hAnsi="Arial"/>
              </w:rPr>
            </w:pP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c>
          <w:tcPr/>
          <w:p w:rsidR="00000000" w:rsidDel="00000000" w:rsidP="00000000" w:rsidRDefault="00000000" w:rsidRPr="00000000" w14:paraId="00000022">
            <w:pPr>
              <w:rPr>
                <w:rFonts w:ascii="Arial" w:cs="Arial" w:eastAsia="Arial" w:hAnsi="Arial"/>
              </w:rPr>
            </w:pPr>
            <w:r w:rsidDel="00000000" w:rsidR="00000000" w:rsidRPr="00000000">
              <w:rPr>
                <w:rtl w:val="0"/>
              </w:rPr>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25">
            <w:pPr>
              <w:jc w:val="left"/>
              <w:rPr>
                <w:rFonts w:ascii="Arial" w:cs="Arial" w:eastAsia="Arial" w:hAnsi="Arial"/>
              </w:rPr>
            </w:pPr>
            <w:r w:rsidDel="00000000" w:rsidR="00000000" w:rsidRPr="00000000">
              <w:rPr>
                <w:rFonts w:ascii="Arial" w:cs="Arial" w:eastAsia="Arial" w:hAnsi="Arial"/>
                <w:rtl w:val="0"/>
              </w:rPr>
              <w:t xml:space="preserve">3) Emotional Maturity</w:t>
            </w:r>
          </w:p>
        </w:tc>
        <w:tc>
          <w:tcPr/>
          <w:p w:rsidR="00000000" w:rsidDel="00000000" w:rsidP="00000000" w:rsidRDefault="00000000" w:rsidRPr="00000000" w14:paraId="00000026">
            <w:pPr>
              <w:rPr>
                <w:rFonts w:ascii="Arial" w:cs="Arial" w:eastAsia="Arial" w:hAnsi="Arial"/>
              </w:rPr>
            </w:pP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tl w:val="0"/>
              </w:rPr>
            </w:r>
          </w:p>
        </w:tc>
        <w:tc>
          <w:tcPr/>
          <w:p w:rsidR="00000000" w:rsidDel="00000000" w:rsidP="00000000" w:rsidRDefault="00000000" w:rsidRPr="00000000" w14:paraId="00000029">
            <w:pPr>
              <w:rPr>
                <w:rFonts w:ascii="Arial" w:cs="Arial" w:eastAsia="Arial" w:hAnsi="Arial"/>
              </w:rPr>
            </w:pP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r>
          </w:p>
        </w:tc>
        <w:tc>
          <w:tcPr/>
          <w:p w:rsidR="00000000" w:rsidDel="00000000" w:rsidP="00000000" w:rsidRDefault="00000000" w:rsidRPr="00000000" w14:paraId="0000002B">
            <w:pPr>
              <w:rPr>
                <w:rFonts w:ascii="Arial" w:cs="Arial" w:eastAsia="Arial" w:hAnsi="Arial"/>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2C">
            <w:pPr>
              <w:jc w:val="left"/>
              <w:rPr>
                <w:rFonts w:ascii="Arial" w:cs="Arial" w:eastAsia="Arial" w:hAnsi="Arial"/>
              </w:rPr>
            </w:pPr>
            <w:r w:rsidDel="00000000" w:rsidR="00000000" w:rsidRPr="00000000">
              <w:rPr>
                <w:rFonts w:ascii="Arial" w:cs="Arial" w:eastAsia="Arial" w:hAnsi="Arial"/>
                <w:rtl w:val="0"/>
              </w:rPr>
              <w:t xml:space="preserve">4) Working with Others</w:t>
            </w:r>
          </w:p>
        </w:tc>
        <w:tc>
          <w:tcPr/>
          <w:p w:rsidR="00000000" w:rsidDel="00000000" w:rsidP="00000000" w:rsidRDefault="00000000" w:rsidRPr="00000000" w14:paraId="0000002D">
            <w:pPr>
              <w:rPr>
                <w:rFonts w:ascii="Arial" w:cs="Arial" w:eastAsia="Arial" w:hAnsi="Arial"/>
              </w:rPr>
            </w:pPr>
            <w:r w:rsidDel="00000000" w:rsidR="00000000" w:rsidRPr="00000000">
              <w:rPr>
                <w:rtl w:val="0"/>
              </w:rPr>
            </w:r>
          </w:p>
        </w:tc>
        <w:tc>
          <w:tcPr/>
          <w:p w:rsidR="00000000" w:rsidDel="00000000" w:rsidP="00000000" w:rsidRDefault="00000000" w:rsidRPr="00000000" w14:paraId="0000002E">
            <w:pPr>
              <w:rPr>
                <w:rFonts w:ascii="Arial" w:cs="Arial" w:eastAsia="Arial" w:hAnsi="Arial"/>
              </w:rPr>
            </w:pPr>
            <w:r w:rsidDel="00000000" w:rsidR="00000000" w:rsidRPr="00000000">
              <w:rPr>
                <w:rtl w:val="0"/>
              </w:rPr>
            </w:r>
          </w:p>
        </w:tc>
        <w:tc>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p w:rsidR="00000000" w:rsidDel="00000000" w:rsidP="00000000" w:rsidRDefault="00000000" w:rsidRPr="00000000" w14:paraId="00000030">
            <w:pPr>
              <w:rPr>
                <w:rFonts w:ascii="Arial" w:cs="Arial" w:eastAsia="Arial" w:hAnsi="Arial"/>
              </w:rPr>
            </w:pP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tl w:val="0"/>
              </w:rPr>
            </w:r>
          </w:p>
        </w:tc>
        <w:tc>
          <w:tcPr/>
          <w:p w:rsidR="00000000" w:rsidDel="00000000" w:rsidP="00000000" w:rsidRDefault="00000000" w:rsidRPr="00000000" w14:paraId="00000032">
            <w:pPr>
              <w:rPr>
                <w:rFonts w:ascii="Arial" w:cs="Arial" w:eastAsia="Arial" w:hAnsi="Arial"/>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33">
            <w:pPr>
              <w:jc w:val="left"/>
              <w:rPr>
                <w:rFonts w:ascii="Arial" w:cs="Arial" w:eastAsia="Arial" w:hAnsi="Arial"/>
              </w:rPr>
            </w:pPr>
            <w:r w:rsidDel="00000000" w:rsidR="00000000" w:rsidRPr="00000000">
              <w:rPr>
                <w:rFonts w:ascii="Arial" w:cs="Arial" w:eastAsia="Arial" w:hAnsi="Arial"/>
                <w:rtl w:val="0"/>
              </w:rPr>
              <w:t xml:space="preserve">5) Communication</w:t>
            </w:r>
          </w:p>
        </w:tc>
        <w:tc>
          <w:tcPr/>
          <w:p w:rsidR="00000000" w:rsidDel="00000000" w:rsidP="00000000" w:rsidRDefault="00000000" w:rsidRPr="00000000" w14:paraId="00000034">
            <w:pPr>
              <w:rPr>
                <w:rFonts w:ascii="Arial" w:cs="Arial" w:eastAsia="Arial" w:hAnsi="Arial"/>
              </w:rPr>
            </w:pP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rFonts w:ascii="Arial" w:cs="Arial" w:eastAsia="Arial" w:hAnsi="Arial"/>
              </w:rPr>
            </w:pP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c>
          <w:tcPr/>
          <w:p w:rsidR="00000000" w:rsidDel="00000000" w:rsidP="00000000" w:rsidRDefault="00000000" w:rsidRPr="00000000" w14:paraId="00000039">
            <w:pPr>
              <w:rPr>
                <w:rFonts w:ascii="Arial" w:cs="Arial" w:eastAsia="Arial" w:hAnsi="Arial"/>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3A">
            <w:pPr>
              <w:jc w:val="left"/>
              <w:rPr>
                <w:rFonts w:ascii="Arial" w:cs="Arial" w:eastAsia="Arial" w:hAnsi="Arial"/>
              </w:rPr>
            </w:pPr>
            <w:r w:rsidDel="00000000" w:rsidR="00000000" w:rsidRPr="00000000">
              <w:rPr>
                <w:rFonts w:ascii="Arial" w:cs="Arial" w:eastAsia="Arial" w:hAnsi="Arial"/>
                <w:rtl w:val="0"/>
              </w:rPr>
              <w:t xml:space="preserve">6) Resourcefulness and Initiative</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tl w:val="0"/>
              </w:rPr>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tl w:val="0"/>
              </w:rPr>
            </w:r>
          </w:p>
        </w:tc>
      </w:tr>
    </w:tbl>
    <w:p w:rsidR="00000000" w:rsidDel="00000000" w:rsidP="00000000" w:rsidRDefault="00000000" w:rsidRPr="00000000" w14:paraId="00000041">
      <w:pPr>
        <w:spacing w:line="240" w:lineRule="auto"/>
        <w:rPr>
          <w:rFonts w:ascii="Arial" w:cs="Arial" w:eastAsia="Arial" w:hAnsi="Arial"/>
          <w:color w:val="000000"/>
          <w:sz w:val="22"/>
          <w:szCs w:val="22"/>
        </w:rPr>
      </w:pPr>
      <w:r w:rsidDel="00000000" w:rsidR="00000000" w:rsidRPr="00000000">
        <w:rPr>
          <w:rFonts w:ascii="Arial" w:cs="Arial" w:eastAsia="Arial" w:hAnsi="Arial"/>
          <w:sz w:val="22"/>
          <w:szCs w:val="22"/>
        </w:rPr>
        <mc:AlternateContent>
          <mc:Choice Requires="wpg">
            <w:drawing>
              <wp:inline distB="0" distT="0" distL="0" distR="0">
                <wp:extent cx="5855591" cy="99950"/>
                <wp:effectExtent b="0" l="0" r="0" t="0"/>
                <wp:docPr id="82" name=""/>
                <a:graphic>
                  <a:graphicData uri="http://schemas.microsoft.com/office/word/2010/wordprocessingShape">
                    <wps:wsp>
                      <wps:cNvCnPr/>
                      <wps:spPr>
                        <a:xfrm flipH="1" rot="10800000">
                          <a:off x="2437255" y="3749075"/>
                          <a:ext cx="5817491" cy="61850"/>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855591" cy="99950"/>
                <wp:effectExtent b="0" l="0" r="0" t="0"/>
                <wp:docPr id="8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855591" cy="99950"/>
                        </a:xfrm>
                        <a:prstGeom prst="rect"/>
                        <a:ln/>
                      </pic:spPr>
                    </pic:pic>
                  </a:graphicData>
                </a:graphic>
              </wp:inline>
            </w:drawing>
          </mc:Fallback>
        </mc:AlternateContent>
      </w:r>
      <w:r w:rsidDel="00000000" w:rsidR="00000000" w:rsidRPr="00000000">
        <w:rPr>
          <w:rFonts w:ascii="Arial" w:cs="Arial" w:eastAsia="Arial" w:hAnsi="Arial"/>
          <w:color w:val="000000"/>
          <w:sz w:val="22"/>
          <w:szCs w:val="22"/>
          <w:rtl w:val="0"/>
        </w:rPr>
        <w:t xml:space="preserve">3. Please evaluate the applicant’s quality as a next generation leader, her personal relationship with friends and professors, her involvement in on and off campus community, and any other outstanding characteristics that may prove her capacity to contribute to the scientific community.</w:t>
      </w:r>
    </w:p>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Fonts w:ascii="Arial" w:cs="Arial" w:eastAsia="Arial" w:hAnsi="Arial"/>
          <w:sz w:val="22"/>
          <w:szCs w:val="22"/>
        </w:rPr>
        <mc:AlternateContent>
          <mc:Choice Requires="wpg">
            <w:drawing>
              <wp:inline distB="0" distT="0" distL="0" distR="0">
                <wp:extent cx="5744210" cy="2393950"/>
                <wp:effectExtent b="0" l="0" r="0" t="0"/>
                <wp:docPr id="81" name=""/>
                <a:graphic>
                  <a:graphicData uri="http://schemas.microsoft.com/office/word/2010/wordprocessingShape">
                    <wps:wsp>
                      <wps:cNvSpPr/>
                      <wps:cNvPr id="5" name="Shape 5"/>
                      <wps:spPr>
                        <a:xfrm>
                          <a:off x="2480245" y="2589375"/>
                          <a:ext cx="5731510" cy="238125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5744210" cy="2393950"/>
                <wp:effectExtent b="0" l="0" r="0" t="0"/>
                <wp:docPr id="8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744210" cy="2393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Pr>
        <mc:AlternateContent>
          <mc:Choice Requires="wpg">
            <w:drawing>
              <wp:inline distB="0" distT="0" distL="0" distR="0">
                <wp:extent cx="5769610" cy="75565"/>
                <wp:effectExtent b="0" l="0" r="0" t="0"/>
                <wp:docPr id="84" name=""/>
                <a:graphic>
                  <a:graphicData uri="http://schemas.microsoft.com/office/word/2010/wordprocessingShape">
                    <wps:wsp>
                      <wps:cNvCnPr/>
                      <wps:spPr>
                        <a:xfrm>
                          <a:off x="2480245" y="3761268"/>
                          <a:ext cx="5731510" cy="37465"/>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5769610" cy="75565"/>
                <wp:effectExtent b="0" l="0" r="0" t="0"/>
                <wp:docPr id="8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769610" cy="755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certify that all information provided in this statement is true to the best of my knowledge, and is made in good faith. I understand that statements on this form may be subject to a verification process and I agree to provide supporting documents or information if requested. </w:t>
      </w:r>
    </w:p>
    <w:p w:rsidR="00000000" w:rsidDel="00000000" w:rsidP="00000000" w:rsidRDefault="00000000" w:rsidRPr="00000000" w14:paraId="00000045">
      <w:pPr>
        <w:rPr>
          <w:rFonts w:ascii="Arial" w:cs="Arial" w:eastAsia="Arial" w:hAnsi="Arial"/>
          <w:b w:val="1"/>
          <w:color w:val="984806"/>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b w:val="1"/>
          <w:color w:val="984806"/>
          <w:sz w:val="24"/>
          <w:szCs w:val="24"/>
        </w:rPr>
      </w:pPr>
      <w:r w:rsidDel="00000000" w:rsidR="00000000" w:rsidRPr="00000000">
        <w:rPr>
          <w:rFonts w:ascii="Arial" w:cs="Arial" w:eastAsia="Arial" w:hAnsi="Arial"/>
          <w:b w:val="1"/>
          <w:color w:val="984806"/>
          <w:sz w:val="24"/>
          <w:szCs w:val="24"/>
          <w:rtl w:val="0"/>
        </w:rPr>
        <w:t xml:space="preserve">ABOUT THE RECOMMENDER:</w:t>
      </w:r>
    </w:p>
    <w:p w:rsidR="00000000" w:rsidDel="00000000" w:rsidP="00000000" w:rsidRDefault="00000000" w:rsidRPr="00000000" w14:paraId="00000047">
      <w:pPr>
        <w:spacing w:after="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w:t>
      </w:r>
    </w:p>
    <w:p w:rsidR="00000000" w:rsidDel="00000000" w:rsidP="00000000" w:rsidRDefault="00000000" w:rsidRPr="00000000" w14:paraId="00000048">
      <w:pPr>
        <w:spacing w:after="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Institution:</w:t>
      </w:r>
    </w:p>
    <w:p w:rsidR="00000000" w:rsidDel="00000000" w:rsidP="00000000" w:rsidRDefault="00000000" w:rsidRPr="00000000" w14:paraId="00000049">
      <w:pPr>
        <w:spacing w:after="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Position/Title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A">
      <w:pPr>
        <w:spacing w:after="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 </w:t>
      </w:r>
    </w:p>
    <w:p w:rsidR="00000000" w:rsidDel="00000000" w:rsidP="00000000" w:rsidRDefault="00000000" w:rsidRPr="00000000" w14:paraId="0000004B">
      <w:pPr>
        <w:spacing w:after="0" w:line="360"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Phone: </w:t>
      </w:r>
      <w:r w:rsidDel="00000000" w:rsidR="00000000" w:rsidRPr="00000000">
        <w:rPr>
          <w:rtl w:val="0"/>
        </w:rPr>
      </w:r>
    </w:p>
    <w:p w:rsidR="00000000" w:rsidDel="00000000" w:rsidP="00000000" w:rsidRDefault="00000000" w:rsidRPr="00000000" w14:paraId="0000004C">
      <w:pPr>
        <w:spacing w:after="0" w:line="36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4D">
      <w:pPr>
        <w:spacing w:after="0" w:line="36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color w:val="000000"/>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5782408" cy="76200"/>
                <wp:effectExtent b="0" l="0" r="0" t="0"/>
                <wp:wrapNone/>
                <wp:docPr id="85" name=""/>
                <a:graphic>
                  <a:graphicData uri="http://schemas.microsoft.com/office/word/2010/wordprocessingShape">
                    <wps:wsp>
                      <wps:cNvCnPr/>
                      <wps:spPr>
                        <a:xfrm>
                          <a:off x="2473846" y="3760950"/>
                          <a:ext cx="5744308" cy="38100"/>
                        </a:xfrm>
                        <a:prstGeom prst="straightConnector1">
                          <a:avLst/>
                        </a:prstGeom>
                        <a:noFill/>
                        <a:ln cap="flat" cmpd="sng" w="381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5782408" cy="76200"/>
                <wp:effectExtent b="0" l="0" r="0" t="0"/>
                <wp:wrapNone/>
                <wp:docPr id="85"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782408" cy="76200"/>
                        </a:xfrm>
                        <a:prstGeom prst="rect"/>
                        <a:ln/>
                      </pic:spPr>
                    </pic:pic>
                  </a:graphicData>
                </a:graphic>
              </wp:anchor>
            </w:drawing>
          </mc:Fallback>
        </mc:AlternateContent>
      </w:r>
    </w:p>
    <w:p w:rsidR="00000000" w:rsidDel="00000000" w:rsidP="00000000" w:rsidRDefault="00000000" w:rsidRPr="00000000" w14:paraId="00000050">
      <w:pPr>
        <w:ind w:left="1440" w:firstLine="720"/>
        <w:rPr>
          <w:rFonts w:ascii="Arial" w:cs="Arial" w:eastAsia="Arial" w:hAnsi="Arial"/>
          <w:sz w:val="22"/>
          <w:szCs w:val="22"/>
        </w:rPr>
      </w:pPr>
      <w:r w:rsidDel="00000000" w:rsidR="00000000" w:rsidRPr="00000000">
        <w:rPr>
          <w:rFonts w:ascii="Arial" w:cs="Arial" w:eastAsia="Arial" w:hAnsi="Arial"/>
          <w:color w:val="000000"/>
          <w:sz w:val="16"/>
          <w:szCs w:val="16"/>
          <w:rtl w:val="0"/>
        </w:rPr>
        <w:t xml:space="preserve">Signature                                                           </w:t>
        <w:tab/>
        <w:tab/>
        <w:t xml:space="preserve">Date</w:t>
      </w: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16"/>
          <w:szCs w:val="16"/>
        </w:rPr>
      </w:pPr>
      <w:r w:rsidDel="00000000" w:rsidR="00000000" w:rsidRPr="00000000">
        <w:rPr>
          <w:rFonts w:ascii="Arial" w:cs="Arial" w:eastAsia="Arial" w:hAnsi="Arial"/>
          <w:sz w:val="22"/>
          <w:szCs w:val="22"/>
          <w:rtl w:val="0"/>
        </w:rPr>
        <w:t xml:space="preserve">The Ewha-Luce International Seminar ensures the privacy of the participants, and any form of personal information will be used only for the sole purpose of this seminar and will be destroyed thereafter.</w:t>
      </w:r>
      <w:r w:rsidDel="00000000" w:rsidR="00000000" w:rsidRPr="00000000">
        <w:rPr>
          <w:rtl w:val="0"/>
        </w:rPr>
      </w:r>
    </w:p>
    <w:sectPr>
      <w:pgSz w:h="16838" w:w="11906" w:orient="portrait"/>
      <w:pgMar w:bottom="1152" w:top="1152" w:left="1440" w:right="1440" w:header="850" w:footer="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E7B2F"/>
    <w:pPr>
      <w:wordWrap w:val="0"/>
      <w:autoSpaceDE w:val="0"/>
      <w:autoSpaceDN w:val="0"/>
    </w:p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link w:val="Char"/>
    <w:uiPriority w:val="99"/>
    <w:unhideWhenUsed w:val="1"/>
    <w:rsid w:val="00A80B7D"/>
    <w:pPr>
      <w:tabs>
        <w:tab w:val="center" w:pos="4513"/>
        <w:tab w:val="right" w:pos="9026"/>
      </w:tabs>
      <w:snapToGrid w:val="0"/>
    </w:pPr>
  </w:style>
  <w:style w:type="character" w:styleId="Char" w:customStyle="1">
    <w:name w:val="머리글 Char"/>
    <w:basedOn w:val="a0"/>
    <w:link w:val="a4"/>
    <w:uiPriority w:val="99"/>
    <w:rsid w:val="00A80B7D"/>
  </w:style>
  <w:style w:type="paragraph" w:styleId="a5">
    <w:name w:val="footer"/>
    <w:basedOn w:val="a"/>
    <w:link w:val="Char0"/>
    <w:uiPriority w:val="99"/>
    <w:unhideWhenUsed w:val="1"/>
    <w:rsid w:val="00A80B7D"/>
    <w:pPr>
      <w:tabs>
        <w:tab w:val="center" w:pos="4513"/>
        <w:tab w:val="right" w:pos="9026"/>
      </w:tabs>
      <w:snapToGrid w:val="0"/>
    </w:pPr>
  </w:style>
  <w:style w:type="character" w:styleId="Char0" w:customStyle="1">
    <w:name w:val="바닥글 Char"/>
    <w:basedOn w:val="a0"/>
    <w:link w:val="a5"/>
    <w:uiPriority w:val="99"/>
    <w:rsid w:val="00A80B7D"/>
  </w:style>
  <w:style w:type="character" w:styleId="a6">
    <w:name w:val="Hyperlink"/>
    <w:basedOn w:val="a0"/>
    <w:uiPriority w:val="99"/>
    <w:unhideWhenUsed w:val="1"/>
    <w:rsid w:val="0012312A"/>
    <w:rPr>
      <w:color w:val="0000ff" w:themeColor="hyperlink"/>
      <w:u w:val="single"/>
    </w:rPr>
  </w:style>
  <w:style w:type="paragraph" w:styleId="a7">
    <w:name w:val="List Paragraph"/>
    <w:basedOn w:val="a"/>
    <w:uiPriority w:val="34"/>
    <w:qFormat w:val="1"/>
    <w:rsid w:val="00E6594E"/>
    <w:pPr>
      <w:ind w:left="800" w:leftChars="400"/>
    </w:pPr>
  </w:style>
  <w:style w:type="table" w:styleId="a8">
    <w:name w:val="Table Grid"/>
    <w:basedOn w:val="a1"/>
    <w:uiPriority w:val="59"/>
    <w:rsid w:val="00E659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Subtitle"/>
    <w:basedOn w:val="a"/>
    <w:next w:val="a"/>
    <w:pPr>
      <w:keepNext w:val="1"/>
      <w:keepLines w:val="1"/>
      <w:spacing w:after="80" w:before="360"/>
    </w:pPr>
    <w:rPr>
      <w:rFonts w:ascii="Georgia" w:cs="Georgia" w:eastAsia="Georgia" w:hAnsi="Georgia"/>
      <w:i w:val="1"/>
      <w:color w:val="666666"/>
      <w:sz w:val="48"/>
      <w:szCs w:val="48"/>
    </w:rPr>
  </w:style>
  <w:style w:type="table" w:styleId="a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omeninstem@ewha.ac.kr" TargetMode="External"/><Relationship Id="rId15" Type="http://schemas.openxmlformats.org/officeDocument/2006/relationships/image" Target="media/image8.png"/><Relationship Id="rId14"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WND4bnebfcoH54mfDrSrZ1p+A==">AMUW2mUaD131f50WEqUxL/LidPzKZqdR7N3H4XCOLNMHm1H7unLuV+oMmcsnHkWGGPj5+e4pEj8AnSiJgbFThNX/joRDWJJ9d3SUi/IO7Te5s66Jfq6Kx4/cb9akbfbNN6l9TXITEFL6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2019-12-13T07:08:00Z</dcterms:created>
  <dc:creator>yseong</dc:creator>
</cp:coreProperties>
</file>